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、成绩计算办法及接收调剂条件</w:t>
      </w:r>
    </w:p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控制工程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157" w:afterLines="5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复试考试科目</w:t>
      </w:r>
    </w:p>
    <w:tbl>
      <w:tblPr>
        <w:tblStyle w:val="4"/>
        <w:tblW w:w="759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0"/>
        <w:gridCol w:w="1648"/>
        <w:gridCol w:w="31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48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164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必选题（30分）</w:t>
            </w:r>
          </w:p>
        </w:tc>
        <w:tc>
          <w:tcPr>
            <w:tcW w:w="3184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自选题（70分）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76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化学与环境工程学院</w:t>
            </w:r>
          </w:p>
        </w:tc>
        <w:tc>
          <w:tcPr>
            <w:tcW w:w="164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控制综合</w:t>
            </w:r>
          </w:p>
        </w:tc>
        <w:tc>
          <w:tcPr>
            <w:tcW w:w="318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以下科目中与初试科目不相同的１门：</w:t>
            </w:r>
          </w:p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计算机控制系统、微机原理、化工机械与控制、测试技术、现代仪器分析、逻辑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76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物理与信息工程学院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31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760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机电与建筑工程学院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31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760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数学与计算机科学学院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31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760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交叉学科研究院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31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760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环境与健康研究院</w:t>
            </w:r>
          </w:p>
        </w:tc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318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59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同等学力加试：计算机网络、数据库原理</w:t>
            </w:r>
          </w:p>
        </w:tc>
      </w:tr>
    </w:tbl>
    <w:p>
      <w:pPr>
        <w:pStyle w:val="2"/>
        <w:numPr>
          <w:ilvl w:val="0"/>
          <w:numId w:val="2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tcBorders>
              <w:top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  <w:t>控制工程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A21EE73"/>
    <w:multiLevelType w:val="singleLevel"/>
    <w:tmpl w:val="CA21EE7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95475"/>
    <w:rsid w:val="02B66981"/>
    <w:rsid w:val="03FC453B"/>
    <w:rsid w:val="07151565"/>
    <w:rsid w:val="089507D1"/>
    <w:rsid w:val="09E45A7E"/>
    <w:rsid w:val="0A2D6E35"/>
    <w:rsid w:val="0B3F56D9"/>
    <w:rsid w:val="0D653B98"/>
    <w:rsid w:val="0FBB7CCF"/>
    <w:rsid w:val="14F11F75"/>
    <w:rsid w:val="163D01EF"/>
    <w:rsid w:val="16F828E3"/>
    <w:rsid w:val="175961DE"/>
    <w:rsid w:val="1BDB1E07"/>
    <w:rsid w:val="1C990713"/>
    <w:rsid w:val="1CB43364"/>
    <w:rsid w:val="1D777E15"/>
    <w:rsid w:val="24171F0E"/>
    <w:rsid w:val="24EA6CEF"/>
    <w:rsid w:val="294B7E68"/>
    <w:rsid w:val="2C555C8B"/>
    <w:rsid w:val="2C84253F"/>
    <w:rsid w:val="2ECD6337"/>
    <w:rsid w:val="2EF115B2"/>
    <w:rsid w:val="307A7863"/>
    <w:rsid w:val="3CFE6A9B"/>
    <w:rsid w:val="3E471D85"/>
    <w:rsid w:val="45F869A9"/>
    <w:rsid w:val="49CC72A0"/>
    <w:rsid w:val="49E50C2F"/>
    <w:rsid w:val="4A861696"/>
    <w:rsid w:val="4BAD461D"/>
    <w:rsid w:val="4DC13651"/>
    <w:rsid w:val="56911215"/>
    <w:rsid w:val="5D93402C"/>
    <w:rsid w:val="6137499F"/>
    <w:rsid w:val="62F82DE8"/>
    <w:rsid w:val="64A23A25"/>
    <w:rsid w:val="6D6C2F9F"/>
    <w:rsid w:val="6EA6378F"/>
    <w:rsid w:val="6ED75AD0"/>
    <w:rsid w:val="75573DFF"/>
    <w:rsid w:val="77693C72"/>
    <w:rsid w:val="7770659E"/>
    <w:rsid w:val="7BE93720"/>
    <w:rsid w:val="7DF658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2019-03-21T13:00:05Z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