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23" w:leftChars="-71" w:hanging="272" w:hangingChars="97"/>
        <w:rPr>
          <w:rFonts w:hint="eastAsia" w:ascii="华文仿宋" w:hAnsi="华文仿宋" w:eastAsia="华文仿宋"/>
          <w:bCs w:val="0"/>
          <w:sz w:val="24"/>
          <w:szCs w:val="24"/>
        </w:rPr>
      </w:pPr>
      <w:r>
        <w:rPr>
          <w:rFonts w:hint="eastAsia" w:ascii="华文仿宋" w:hAnsi="华文仿宋" w:eastAsia="华文仿宋"/>
          <w:sz w:val="28"/>
          <w:szCs w:val="28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4"/>
          <w:szCs w:val="24"/>
        </w:rPr>
        <w:t>江汉大学201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9</w:t>
      </w:r>
      <w:r>
        <w:rPr>
          <w:rFonts w:hint="eastAsia" w:ascii="华文仿宋" w:hAnsi="华文仿宋" w:eastAsia="华文仿宋"/>
          <w:sz w:val="24"/>
          <w:szCs w:val="24"/>
        </w:rPr>
        <w:t>年攻读硕士学位研究生</w:t>
      </w:r>
      <w:r>
        <w:rPr>
          <w:rFonts w:hint="eastAsia" w:ascii="华文仿宋" w:hAnsi="华文仿宋" w:eastAsia="华文仿宋"/>
          <w:b/>
          <w:bCs/>
          <w:sz w:val="24"/>
          <w:szCs w:val="24"/>
        </w:rPr>
        <w:t>思想政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24"/>
          <w:szCs w:val="24"/>
        </w:rPr>
        <w:t>治素质和品德考核表</w:t>
      </w:r>
    </w:p>
    <w:tbl>
      <w:tblPr>
        <w:tblStyle w:val="4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36"/>
        <w:gridCol w:w="582"/>
        <w:gridCol w:w="709"/>
        <w:gridCol w:w="850"/>
        <w:gridCol w:w="284"/>
        <w:gridCol w:w="850"/>
        <w:gridCol w:w="709"/>
        <w:gridCol w:w="1417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准考证号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报考学院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报考专业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研究方向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考生工作或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学习经历</w:t>
            </w:r>
          </w:p>
        </w:tc>
        <w:tc>
          <w:tcPr>
            <w:tcW w:w="724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考生所获奖励和处分</w:t>
            </w:r>
          </w:p>
        </w:tc>
        <w:tc>
          <w:tcPr>
            <w:tcW w:w="7244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2" w:hRule="atLeast"/>
          <w:jc w:val="center"/>
        </w:trPr>
        <w:tc>
          <w:tcPr>
            <w:tcW w:w="8789" w:type="dxa"/>
            <w:gridSpan w:val="11"/>
            <w:vAlign w:val="top"/>
          </w:tcPr>
          <w:p>
            <w:pPr>
              <w:spacing w:line="3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考生所在单位意见：（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此栏由考生所在单位党组织或人事部门填写，应届毕业生由院系总支填写，提纲：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l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、工作、学习方面的表现；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2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、遵纪守法（有无违法违规行为）、道德品质方面的表现；</w:t>
            </w:r>
            <w:r>
              <w:rPr>
                <w:rFonts w:ascii="华文仿宋" w:hAnsi="华文仿宋" w:eastAsia="华文仿宋"/>
                <w:sz w:val="18"/>
                <w:szCs w:val="18"/>
              </w:rPr>
              <w:t>3</w:t>
            </w:r>
            <w:r>
              <w:rPr>
                <w:rFonts w:hint="eastAsia" w:ascii="华文仿宋" w:hAnsi="华文仿宋" w:eastAsia="华文仿宋"/>
                <w:sz w:val="18"/>
                <w:szCs w:val="18"/>
              </w:rPr>
              <w:t>、考生事业心、责任感、协作性和心理健康等情况</w:t>
            </w:r>
            <w:r>
              <w:rPr>
                <w:rFonts w:hint="eastAsia" w:ascii="华文仿宋" w:hAnsi="华文仿宋" w:eastAsia="华文仿宋"/>
                <w:szCs w:val="21"/>
              </w:rPr>
              <w:t>）：</w:t>
            </w: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</w:rPr>
            </w:pPr>
          </w:p>
          <w:p>
            <w:pPr>
              <w:spacing w:line="480" w:lineRule="exact"/>
              <w:ind w:firstLine="210" w:firstLineChars="1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人事（政治工作）部门盖章</w:t>
            </w:r>
            <w:r>
              <w:rPr>
                <w:rFonts w:ascii="华文仿宋" w:hAnsi="华文仿宋" w:eastAsia="华文仿宋"/>
                <w:szCs w:val="21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szCs w:val="21"/>
              </w:rPr>
              <w:t>负责人签字：　</w:t>
            </w:r>
            <w:r>
              <w:rPr>
                <w:rFonts w:ascii="华文仿宋" w:hAnsi="华文仿宋" w:eastAsia="华文仿宋"/>
                <w:szCs w:val="21"/>
              </w:rPr>
              <w:t xml:space="preserve">              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</w:p>
        </w:tc>
      </w:tr>
    </w:tbl>
    <w:p>
      <w:pPr>
        <w:pStyle w:val="2"/>
        <w:ind w:left="55" w:leftChars="-71" w:hanging="204" w:hangingChars="97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注：</w:t>
      </w:r>
      <w:r>
        <w:rPr>
          <w:rFonts w:ascii="华文仿宋" w:hAnsi="华文仿宋" w:eastAsia="华文仿宋"/>
        </w:rPr>
        <w:t xml:space="preserve"> </w:t>
      </w:r>
      <w:r>
        <w:rPr>
          <w:rFonts w:hint="eastAsia" w:ascii="华文仿宋" w:hAnsi="华文仿宋" w:eastAsia="华文仿宋"/>
        </w:rPr>
        <w:t>此表作为硕士研究生复试录取时的综合素质考核依据之一，请将此表填写完整并加盖公章后于复试</w:t>
      </w:r>
      <w:r>
        <w:rPr>
          <w:rFonts w:hint="eastAsia" w:ascii="华文仿宋" w:hAnsi="华文仿宋" w:eastAsia="华文仿宋"/>
          <w:lang w:eastAsia="zh-CN"/>
        </w:rPr>
        <w:t>报到时</w:t>
      </w:r>
      <w:r>
        <w:rPr>
          <w:rFonts w:hint="eastAsia" w:ascii="华文仿宋" w:hAnsi="华文仿宋" w:eastAsia="华文仿宋"/>
        </w:rPr>
        <w:t>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078C8"/>
    <w:rsid w:val="4380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新宋体" w:hAnsi="新宋体" w:eastAsia="新宋体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2019-03-27T01:02:00Z</dcterms:created>
  <dc:creator>lenovo</dc:creator>
  <cp:lastModifiedBy>lenovo</cp:lastModifiedBy>
  <dcterms:modified xsi:type="dcterms:W3CDTF">2019-03-27T01:03:29Z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